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48F78" w14:textId="77777777" w:rsidR="00E023A4" w:rsidRDefault="00E023A4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1C5AAB60" w14:textId="0CFDE069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Broj:</w:t>
      </w:r>
      <w:r w:rsidR="00BB4D35"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 </w:t>
      </w:r>
      <w:r w:rsidR="000338DC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01-</w:t>
      </w:r>
      <w:r w:rsidR="00276632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156/2</w:t>
      </w:r>
    </w:p>
    <w:p w14:paraId="5D6D3C78" w14:textId="628F5BD8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 xml:space="preserve">Budva, </w:t>
      </w:r>
      <w:r w:rsidR="00276632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21.03.2022</w:t>
      </w:r>
      <w:r w:rsidRPr="007051AB"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  <w:t>.godine</w:t>
      </w:r>
    </w:p>
    <w:p w14:paraId="42B5A315" w14:textId="77777777" w:rsidR="007031C2" w:rsidRPr="007051AB" w:rsidRDefault="007031C2" w:rsidP="007031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ME" w:eastAsia="sr-Latn-ME"/>
        </w:rPr>
      </w:pPr>
    </w:p>
    <w:p w14:paraId="4D3E2E27" w14:textId="77777777" w:rsidR="007031C2" w:rsidRPr="007051AB" w:rsidRDefault="007031C2" w:rsidP="007031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Latn-ME" w:eastAsia="sr-Latn-ME"/>
        </w:rPr>
      </w:pPr>
    </w:p>
    <w:p w14:paraId="44B6C268" w14:textId="3D22F1BF" w:rsidR="00E023A4" w:rsidRDefault="00E023A4" w:rsidP="00E023A4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 xml:space="preserve">    Na osnovu člana </w:t>
      </w:r>
      <w:r w:rsidR="00A811D9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>21.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 i 106. </w:t>
      </w:r>
      <w:r w:rsidRPr="007051AB">
        <w:rPr>
          <w:rFonts w:ascii="Times New Roman" w:hAnsi="Times New Roman"/>
          <w:sz w:val="24"/>
          <w:szCs w:val="24"/>
          <w:lang w:val="sr-Latn-CS"/>
        </w:rPr>
        <w:t>Zakona o upravnom postupku („Sl. list RCG“, broj</w:t>
      </w:r>
      <w:r w:rsidR="0014466F" w:rsidRPr="007051AB">
        <w:rPr>
          <w:rFonts w:ascii="Times New Roman" w:hAnsi="Times New Roman"/>
          <w:sz w:val="24"/>
          <w:szCs w:val="24"/>
          <w:lang w:val="sr-Latn-CS"/>
        </w:rPr>
        <w:t xml:space="preserve"> 56/14, 20/15, 40/16, 37/17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člana 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,13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,27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,30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,33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 xml:space="preserve"> i 34</w:t>
      </w:r>
      <w:r w:rsidR="00097DC5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 Zakona o slobodnom pristupu informacijama („Službeni list Crne Gore“, br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. 44/12 i 30/17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</w:t>
      </w:r>
      <w:proofErr w:type="spellStart"/>
      <w:r w:rsidRPr="007051AB">
        <w:rPr>
          <w:rFonts w:ascii="Times New Roman" w:hAnsi="Times New Roman"/>
          <w:sz w:val="24"/>
          <w:szCs w:val="24"/>
        </w:rPr>
        <w:t>i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sz w:val="24"/>
          <w:szCs w:val="24"/>
        </w:rPr>
        <w:t>člana</w:t>
      </w:r>
      <w:proofErr w:type="spellEnd"/>
      <w:r w:rsidRPr="007051AB">
        <w:rPr>
          <w:rFonts w:ascii="Times New Roman" w:hAnsi="Times New Roman"/>
          <w:sz w:val="24"/>
          <w:szCs w:val="24"/>
        </w:rPr>
        <w:t xml:space="preserve"> </w:t>
      </w:r>
      <w:r w:rsidR="004035EB" w:rsidRPr="007051AB">
        <w:rPr>
          <w:rFonts w:ascii="Times New Roman" w:hAnsi="Times New Roman"/>
          <w:sz w:val="24"/>
          <w:szCs w:val="24"/>
        </w:rPr>
        <w:t>2</w:t>
      </w:r>
      <w:r w:rsidRPr="007051A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051AB">
        <w:rPr>
          <w:rFonts w:ascii="Times New Roman" w:hAnsi="Times New Roman"/>
          <w:sz w:val="24"/>
          <w:szCs w:val="24"/>
        </w:rPr>
        <w:t>Uredbe</w:t>
      </w:r>
      <w:proofErr w:type="spellEnd"/>
      <w:r w:rsidRPr="007051AB">
        <w:rPr>
          <w:rFonts w:ascii="Times New Roman" w:hAnsi="Times New Roman"/>
          <w:sz w:val="24"/>
          <w:szCs w:val="24"/>
          <w:lang w:val="sr-Latn-CS"/>
        </w:rPr>
        <w:t xml:space="preserve"> o naknadi troškova u postupku za pristup informacijama </w:t>
      </w:r>
      <w:proofErr w:type="gramStart"/>
      <w:r w:rsidRPr="007051AB">
        <w:rPr>
          <w:rFonts w:ascii="Times New Roman" w:hAnsi="Times New Roman"/>
          <w:sz w:val="24"/>
          <w:szCs w:val="24"/>
          <w:lang w:val="sr-Latn-CS"/>
        </w:rPr>
        <w:t>( „</w:t>
      </w:r>
      <w:proofErr w:type="gramEnd"/>
      <w:r w:rsidRPr="007051AB">
        <w:rPr>
          <w:rFonts w:ascii="Times New Roman" w:hAnsi="Times New Roman"/>
          <w:sz w:val="24"/>
          <w:szCs w:val="24"/>
          <w:lang w:val="sr-Latn-CS"/>
        </w:rPr>
        <w:t>Sl.list CG“, br.</w:t>
      </w:r>
      <w:r w:rsidR="004035EB" w:rsidRPr="007051AB">
        <w:rPr>
          <w:rFonts w:ascii="Times New Roman" w:hAnsi="Times New Roman"/>
          <w:sz w:val="24"/>
          <w:szCs w:val="24"/>
          <w:lang w:val="sr-Latn-CS"/>
        </w:rPr>
        <w:t>66/16</w:t>
      </w:r>
      <w:r w:rsidR="00EF232D">
        <w:rPr>
          <w:rFonts w:ascii="Times New Roman" w:hAnsi="Times New Roman"/>
          <w:sz w:val="24"/>
          <w:szCs w:val="24"/>
          <w:lang w:val="sr-Latn-CS"/>
        </w:rPr>
        <w:t xml:space="preserve"> i 121/21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),  rješavajući po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 xml:space="preserve"> i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zahtjevu Institut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Podgorice,  br.</w:t>
      </w:r>
      <w:r w:rsidR="00BE0813" w:rsidRPr="00BE0813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04-</w:t>
      </w:r>
      <w:r w:rsidR="00276632">
        <w:rPr>
          <w:rFonts w:ascii="Times New Roman" w:hAnsi="Times New Roman"/>
          <w:sz w:val="24"/>
          <w:szCs w:val="24"/>
          <w:lang w:val="sr-Latn-CS"/>
        </w:rPr>
        <w:t>156/1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276632">
        <w:rPr>
          <w:rFonts w:ascii="Times New Roman" w:hAnsi="Times New Roman"/>
          <w:sz w:val="24"/>
          <w:szCs w:val="24"/>
          <w:lang w:val="sr-Latn-CS"/>
        </w:rPr>
        <w:t>09.03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.202</w:t>
      </w:r>
      <w:r w:rsidR="00276632">
        <w:rPr>
          <w:rFonts w:ascii="Times New Roman" w:hAnsi="Times New Roman"/>
          <w:sz w:val="24"/>
          <w:szCs w:val="24"/>
          <w:lang w:val="sr-Latn-CS"/>
        </w:rPr>
        <w:t>2</w:t>
      </w:r>
      <w:r w:rsidR="00BE0813"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godine </w:t>
      </w: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donosim</w:t>
      </w:r>
    </w:p>
    <w:p w14:paraId="77D6D02C" w14:textId="77777777" w:rsidR="007051AB" w:rsidRDefault="007051AB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48C88BAC" w14:textId="403978A9" w:rsidR="00E023A4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R J E Š E NJ E</w:t>
      </w:r>
    </w:p>
    <w:p w14:paraId="3E4C6D1B" w14:textId="2A2B5B09" w:rsidR="00E023A4" w:rsidRPr="00F96CAD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 xml:space="preserve">Usvaja se  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Zahtjev Instituta </w:t>
      </w:r>
      <w:r w:rsidR="00DF00C3" w:rsidRPr="007051AB">
        <w:rPr>
          <w:rFonts w:ascii="Times New Roman" w:hAnsi="Times New Roman"/>
          <w:sz w:val="24"/>
          <w:szCs w:val="24"/>
          <w:lang w:val="sr-Latn-CS"/>
        </w:rPr>
        <w:t>a</w:t>
      </w:r>
      <w:r w:rsidRPr="007051AB">
        <w:rPr>
          <w:rFonts w:ascii="Times New Roman" w:hAnsi="Times New Roman"/>
          <w:sz w:val="24"/>
          <w:szCs w:val="24"/>
          <w:lang w:val="sr-Latn-CS"/>
        </w:rPr>
        <w:t>lternativa iz Podgorice broj 04-</w:t>
      </w:r>
      <w:r w:rsidR="00FC3875">
        <w:rPr>
          <w:rFonts w:ascii="Times New Roman" w:hAnsi="Times New Roman"/>
          <w:sz w:val="24"/>
          <w:szCs w:val="24"/>
          <w:lang w:val="sr-Latn-CS"/>
        </w:rPr>
        <w:t>156/1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FC3875">
        <w:rPr>
          <w:rFonts w:ascii="Times New Roman" w:hAnsi="Times New Roman"/>
          <w:sz w:val="24"/>
          <w:szCs w:val="24"/>
          <w:lang w:val="sr-Latn-CS"/>
        </w:rPr>
        <w:t>09.03.2022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.godine za pristup informaciji kojim se traži: </w:t>
      </w:r>
    </w:p>
    <w:p w14:paraId="08982D3F" w14:textId="77777777" w:rsidR="00F96CAD" w:rsidRPr="007051AB" w:rsidRDefault="00F96CAD" w:rsidP="00F96CAD">
      <w:pPr>
        <w:suppressAutoHyphens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1AA27F99" w14:textId="330F7BE1" w:rsidR="00E023A4" w:rsidRPr="000338DC" w:rsidRDefault="000338DC" w:rsidP="00E023A4">
      <w:pPr>
        <w:pStyle w:val="ListParagraph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38DC">
        <w:rPr>
          <w:rFonts w:ascii="Times New Roman" w:hAnsi="Times New Roman"/>
          <w:sz w:val="24"/>
          <w:szCs w:val="24"/>
        </w:rPr>
        <w:t>Ugovor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0338DC">
        <w:rPr>
          <w:rFonts w:ascii="Times New Roman" w:hAnsi="Times New Roman"/>
          <w:sz w:val="24"/>
          <w:szCs w:val="24"/>
        </w:rPr>
        <w:t>radu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ili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ugovor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kojim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0338DC">
        <w:rPr>
          <w:rFonts w:ascii="Times New Roman" w:hAnsi="Times New Roman"/>
          <w:sz w:val="24"/>
          <w:szCs w:val="24"/>
        </w:rPr>
        <w:t>uređuju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međusobna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prava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obaveze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338DC">
        <w:rPr>
          <w:rFonts w:ascii="Times New Roman" w:hAnsi="Times New Roman"/>
          <w:sz w:val="24"/>
          <w:szCs w:val="24"/>
        </w:rPr>
        <w:t>menadžerski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ugovor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ED7">
        <w:rPr>
          <w:rFonts w:ascii="Times New Roman" w:hAnsi="Times New Roman"/>
          <w:sz w:val="24"/>
          <w:szCs w:val="24"/>
        </w:rPr>
        <w:t>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sl.) </w:t>
      </w:r>
      <w:proofErr w:type="spellStart"/>
      <w:r w:rsidRPr="000338DC">
        <w:rPr>
          <w:rFonts w:ascii="Times New Roman" w:hAnsi="Times New Roman"/>
          <w:sz w:val="24"/>
          <w:szCs w:val="24"/>
        </w:rPr>
        <w:t>između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privrednog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društva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izvršnog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direktora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sa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svim</w:t>
      </w:r>
      <w:proofErr w:type="spellEnd"/>
      <w:r w:rsidRPr="000338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38DC">
        <w:rPr>
          <w:rFonts w:ascii="Times New Roman" w:hAnsi="Times New Roman"/>
          <w:sz w:val="24"/>
          <w:szCs w:val="24"/>
        </w:rPr>
        <w:t>aneksima</w:t>
      </w:r>
      <w:proofErr w:type="spellEnd"/>
      <w:r w:rsidRPr="000338DC">
        <w:rPr>
          <w:rFonts w:ascii="Times New Roman" w:hAnsi="Times New Roman"/>
          <w:sz w:val="24"/>
          <w:szCs w:val="24"/>
        </w:rPr>
        <w:t>.</w:t>
      </w:r>
    </w:p>
    <w:p w14:paraId="34FF1905" w14:textId="77777777" w:rsidR="007051AB" w:rsidRPr="000338DC" w:rsidRDefault="007051AB" w:rsidP="007051AB">
      <w:pPr>
        <w:pStyle w:val="ListParagraph"/>
        <w:suppressAutoHyphens/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14:paraId="37D939CD" w14:textId="36C4E6DD" w:rsidR="00F96CAD" w:rsidRPr="00FC3875" w:rsidRDefault="00E023A4" w:rsidP="00C043BD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l-SI"/>
        </w:rPr>
      </w:pPr>
      <w:r w:rsidRPr="00FC3875">
        <w:rPr>
          <w:rFonts w:ascii="Times New Roman" w:hAnsi="Times New Roman"/>
          <w:sz w:val="24"/>
          <w:szCs w:val="24"/>
          <w:lang w:val="sl-SI"/>
        </w:rPr>
        <w:t>Pristup predmetnom dokumentu ostvariće se dostavom  na adresu I</w:t>
      </w:r>
      <w:r w:rsidR="00550E9D" w:rsidRPr="00FC3875">
        <w:rPr>
          <w:rFonts w:ascii="Times New Roman" w:hAnsi="Times New Roman"/>
          <w:sz w:val="24"/>
          <w:szCs w:val="24"/>
          <w:lang w:val="sl-SI"/>
        </w:rPr>
        <w:t>nstitut alternativa -</w:t>
      </w:r>
      <w:r w:rsidRPr="00FC3875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FC3875">
        <w:rPr>
          <w:rFonts w:ascii="Times New Roman" w:hAnsi="Times New Roman"/>
          <w:sz w:val="24"/>
          <w:szCs w:val="24"/>
        </w:rPr>
        <w:t>.</w:t>
      </w:r>
    </w:p>
    <w:p w14:paraId="3AD98706" w14:textId="77777777" w:rsidR="00FC3875" w:rsidRPr="00FC3875" w:rsidRDefault="00FC3875" w:rsidP="00FC3875">
      <w:pPr>
        <w:pStyle w:val="NoSpacing"/>
        <w:ind w:left="1440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16ED2115" w14:textId="77777777" w:rsidR="00E023A4" w:rsidRPr="007051AB" w:rsidRDefault="00E023A4" w:rsidP="00E023A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Ovo  Rješenje je konačno.</w:t>
      </w:r>
    </w:p>
    <w:p w14:paraId="438BF622" w14:textId="77777777" w:rsidR="00BB4D35" w:rsidRPr="007051AB" w:rsidRDefault="00BB4D35" w:rsidP="00E023A4">
      <w:pPr>
        <w:ind w:left="720" w:hanging="36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798C2760" w14:textId="77777777" w:rsidR="00E023A4" w:rsidRPr="007051AB" w:rsidRDefault="00E023A4" w:rsidP="00E023A4">
      <w:pPr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O b r a z l o ž e nj e</w:t>
      </w:r>
    </w:p>
    <w:p w14:paraId="04CCAF8D" w14:textId="4A6D6723" w:rsidR="00E023A4" w:rsidRPr="007051AB" w:rsidRDefault="00292F0D" w:rsidP="00292F0D">
      <w:pPr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sz w:val="24"/>
          <w:szCs w:val="24"/>
          <w:lang w:val="sr-Latn-CS"/>
        </w:rPr>
        <w:t>I</w:t>
      </w:r>
      <w:r w:rsidR="007A700D" w:rsidRPr="007051AB">
        <w:rPr>
          <w:rFonts w:ascii="Times New Roman" w:hAnsi="Times New Roman"/>
          <w:sz w:val="24"/>
          <w:szCs w:val="24"/>
          <w:lang w:val="sr-Latn-CS"/>
        </w:rPr>
        <w:t>nstitut alternativa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iz Podgorice dostavio 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 xml:space="preserve"> je zahtjev br.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04-</w:t>
      </w:r>
      <w:r w:rsidR="00FC3875">
        <w:rPr>
          <w:rFonts w:ascii="Times New Roman" w:hAnsi="Times New Roman"/>
          <w:sz w:val="24"/>
          <w:szCs w:val="24"/>
          <w:lang w:val="sr-Latn-CS"/>
        </w:rPr>
        <w:t>156/1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FC3875">
        <w:rPr>
          <w:rFonts w:ascii="Times New Roman" w:hAnsi="Times New Roman"/>
          <w:sz w:val="24"/>
          <w:szCs w:val="24"/>
          <w:lang w:val="sr-Latn-CS"/>
        </w:rPr>
        <w:t>09.03.2022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  <w:r w:rsidR="00E023A4" w:rsidRPr="007051AB">
        <w:rPr>
          <w:rFonts w:ascii="Times New Roman" w:hAnsi="Times New Roman"/>
          <w:sz w:val="24"/>
          <w:szCs w:val="24"/>
          <w:lang w:val="sr-Latn-CS"/>
        </w:rPr>
        <w:t>godine, za pristup informacijama  navedenim u dispozitivu ovog Rješenja</w:t>
      </w:r>
      <w:r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47069A4" w14:textId="0A4E11EC" w:rsidR="000C7CC2" w:rsidRDefault="00E023A4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  <w:r w:rsidRPr="00AA1CDE">
        <w:rPr>
          <w:rFonts w:ascii="Times New Roman" w:hAnsi="Times New Roman"/>
          <w:sz w:val="24"/>
          <w:szCs w:val="24"/>
          <w:lang w:val="sr-Latn-CS"/>
        </w:rPr>
        <w:t xml:space="preserve">U postupku razmatranja Zahtjeva, utvrđeno je da 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>,,Sveti Stefan hoteli“ a.d. Budva</w:t>
      </w:r>
      <w:r w:rsidRPr="00AA1CDE">
        <w:rPr>
          <w:rFonts w:ascii="Times New Roman" w:hAnsi="Times New Roman"/>
          <w:sz w:val="24"/>
          <w:szCs w:val="24"/>
          <w:lang w:val="sr-Latn-CS"/>
        </w:rPr>
        <w:t>, posjeduje informaciju navedenu u tački 1. dispozitiva Rješenja</w:t>
      </w:r>
      <w:r w:rsidR="00292F0D" w:rsidRPr="00AA1CDE">
        <w:rPr>
          <w:rFonts w:ascii="Times New Roman" w:hAnsi="Times New Roman"/>
          <w:sz w:val="24"/>
          <w:szCs w:val="24"/>
          <w:lang w:val="sr-Latn-CS"/>
        </w:rPr>
        <w:t xml:space="preserve"> koje se odnose  n</w:t>
      </w:r>
      <w:r w:rsidR="00F96CAD">
        <w:rPr>
          <w:rFonts w:ascii="Times New Roman" w:hAnsi="Times New Roman"/>
          <w:sz w:val="24"/>
          <w:szCs w:val="24"/>
          <w:lang w:val="sr-Latn-CS"/>
        </w:rPr>
        <w:t>a:</w:t>
      </w:r>
    </w:p>
    <w:p w14:paraId="70123B0F" w14:textId="77777777" w:rsidR="003B746C" w:rsidRDefault="003B746C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3FD0EA60" w14:textId="325E7E00" w:rsidR="00F96CAD" w:rsidRPr="00F96CAD" w:rsidRDefault="00F96CAD" w:rsidP="00FD295A">
      <w:pPr>
        <w:pStyle w:val="ListParagraph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sr-Latn-CS"/>
        </w:rPr>
      </w:pPr>
      <w:r w:rsidRPr="00F96CAD">
        <w:rPr>
          <w:rFonts w:ascii="Times New Roman" w:hAnsi="Times New Roman"/>
          <w:sz w:val="24"/>
          <w:szCs w:val="24"/>
          <w:lang w:val="sr-Latn-CS"/>
        </w:rPr>
        <w:t xml:space="preserve">Ugovor o radu, pravima, obavezama, ovlašćenjima i odgovornostima izvršnog direktora broj </w:t>
      </w:r>
      <w:bookmarkStart w:id="0" w:name="_Hlk52867969"/>
      <w:r w:rsidRPr="00F96CAD">
        <w:rPr>
          <w:rFonts w:ascii="Times New Roman" w:hAnsi="Times New Roman"/>
          <w:sz w:val="24"/>
          <w:szCs w:val="24"/>
          <w:lang w:val="sr-Latn-CS"/>
        </w:rPr>
        <w:t>0</w:t>
      </w:r>
      <w:r w:rsidR="00FC3875">
        <w:rPr>
          <w:rFonts w:ascii="Times New Roman" w:hAnsi="Times New Roman"/>
          <w:sz w:val="24"/>
          <w:szCs w:val="24"/>
          <w:lang w:val="sr-Latn-CS"/>
        </w:rPr>
        <w:t xml:space="preserve">2-618/1 </w:t>
      </w:r>
      <w:r w:rsidRPr="00F96CAD">
        <w:rPr>
          <w:rFonts w:ascii="Times New Roman" w:hAnsi="Times New Roman"/>
          <w:sz w:val="24"/>
          <w:szCs w:val="24"/>
          <w:lang w:val="sr-Latn-CS"/>
        </w:rPr>
        <w:t xml:space="preserve">od </w:t>
      </w:r>
      <w:r w:rsidR="00FC3875">
        <w:rPr>
          <w:rFonts w:ascii="Times New Roman" w:hAnsi="Times New Roman"/>
          <w:sz w:val="24"/>
          <w:szCs w:val="24"/>
          <w:lang w:val="sr-Latn-CS"/>
        </w:rPr>
        <w:t>16.11.2021</w:t>
      </w:r>
      <w:r w:rsidRPr="00F96CAD">
        <w:rPr>
          <w:rFonts w:ascii="Times New Roman" w:hAnsi="Times New Roman"/>
          <w:sz w:val="24"/>
          <w:szCs w:val="24"/>
          <w:lang w:val="sr-Latn-CS"/>
        </w:rPr>
        <w:t>.godine</w:t>
      </w:r>
      <w:bookmarkEnd w:id="0"/>
      <w:r w:rsidRPr="00F96CAD">
        <w:rPr>
          <w:rFonts w:ascii="Times New Roman" w:hAnsi="Times New Roman"/>
          <w:sz w:val="24"/>
          <w:szCs w:val="24"/>
          <w:lang w:val="sr-Latn-CS"/>
        </w:rPr>
        <w:t xml:space="preserve">. Nakon zaključivanja navedenog ugovora nisu zaključivani </w:t>
      </w:r>
      <w:r>
        <w:rPr>
          <w:rFonts w:ascii="Times New Roman" w:hAnsi="Times New Roman"/>
          <w:sz w:val="24"/>
          <w:szCs w:val="24"/>
          <w:lang w:val="sr-Latn-CS"/>
        </w:rPr>
        <w:t xml:space="preserve">aneksi Ugovora broj </w:t>
      </w:r>
      <w:r w:rsidR="00FC3875">
        <w:rPr>
          <w:rFonts w:ascii="Times New Roman" w:hAnsi="Times New Roman"/>
          <w:sz w:val="24"/>
          <w:szCs w:val="24"/>
          <w:lang w:val="sr-Latn-CS"/>
        </w:rPr>
        <w:t xml:space="preserve">02-618/1 </w:t>
      </w:r>
      <w:r w:rsidRPr="00F96CAD">
        <w:rPr>
          <w:rFonts w:ascii="Times New Roman" w:hAnsi="Times New Roman"/>
          <w:sz w:val="24"/>
          <w:szCs w:val="24"/>
          <w:lang w:val="sr-Latn-CS"/>
        </w:rPr>
        <w:t xml:space="preserve"> od </w:t>
      </w:r>
      <w:r w:rsidR="00FC3875">
        <w:rPr>
          <w:rFonts w:ascii="Times New Roman" w:hAnsi="Times New Roman"/>
          <w:sz w:val="24"/>
          <w:szCs w:val="24"/>
          <w:lang w:val="sr-Latn-CS"/>
        </w:rPr>
        <w:t>16.11.2021</w:t>
      </w:r>
      <w:r w:rsidRPr="00F96CAD">
        <w:rPr>
          <w:rFonts w:ascii="Times New Roman" w:hAnsi="Times New Roman"/>
          <w:sz w:val="24"/>
          <w:szCs w:val="24"/>
          <w:lang w:val="sr-Latn-CS"/>
        </w:rPr>
        <w:t>.godine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14:paraId="5E7F77F0" w14:textId="77777777" w:rsidR="00F96CAD" w:rsidRPr="007051AB" w:rsidRDefault="00F96CAD" w:rsidP="00F96CA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E684CD4" w14:textId="29C2F253" w:rsidR="009039BB" w:rsidRDefault="00E023A4" w:rsidP="009039BB">
      <w:pPr>
        <w:ind w:firstLine="708"/>
        <w:jc w:val="both"/>
        <w:rPr>
          <w:rFonts w:ascii="Times New Roman" w:hAnsi="Times New Roman"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Pristup predmetnom dokumentu ostvariće se dostavom  n</w:t>
      </w:r>
      <w:r w:rsidR="007A700D" w:rsidRPr="007051AB">
        <w:rPr>
          <w:rFonts w:ascii="Times New Roman" w:hAnsi="Times New Roman"/>
          <w:sz w:val="24"/>
          <w:szCs w:val="24"/>
          <w:lang w:val="sl-SI"/>
        </w:rPr>
        <w:t>a adresu Instituta alternativa -</w:t>
      </w:r>
      <w:r w:rsidR="009039BB" w:rsidRPr="007051AB">
        <w:rPr>
          <w:rFonts w:ascii="Times New Roman" w:hAnsi="Times New Roman"/>
          <w:sz w:val="24"/>
          <w:szCs w:val="24"/>
          <w:lang w:val="sl-SI"/>
        </w:rPr>
        <w:t xml:space="preserve"> Ul. Bulevar Džordža Vašingtona 57, 1/120  Podgorica</w:t>
      </w:r>
      <w:r w:rsidR="00BC4764">
        <w:rPr>
          <w:rFonts w:ascii="Times New Roman" w:hAnsi="Times New Roman"/>
          <w:sz w:val="24"/>
          <w:szCs w:val="24"/>
        </w:rPr>
        <w:t>.</w:t>
      </w:r>
    </w:p>
    <w:p w14:paraId="3DA3A34B" w14:textId="4F44A651" w:rsidR="00EF232D" w:rsidRPr="007051AB" w:rsidRDefault="00EF232D" w:rsidP="009039B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l-SI"/>
        </w:rPr>
        <w:t>Shodno članu 4</w:t>
      </w:r>
      <w:r w:rsidR="00BC4764">
        <w:rPr>
          <w:rFonts w:ascii="Times New Roman" w:hAnsi="Times New Roman"/>
          <w:sz w:val="24"/>
          <w:szCs w:val="24"/>
          <w:lang w:val="sl-SI"/>
        </w:rPr>
        <w:t xml:space="preserve">. </w:t>
      </w:r>
      <w:r>
        <w:rPr>
          <w:rFonts w:ascii="Times New Roman" w:hAnsi="Times New Roman"/>
          <w:sz w:val="24"/>
          <w:szCs w:val="24"/>
          <w:lang w:val="sl-SI"/>
        </w:rPr>
        <w:t xml:space="preserve">Uredbe o naknadi troškova za pristup informacijama ( ,,Službeni list Crne Gore broj 66/16 i 121/12), koji predviđa mogućnost uštede troškova postupka u slučaju da oni ne prelaze  iznos od 3,00 eura, </w:t>
      </w:r>
      <w:r>
        <w:rPr>
          <w:rFonts w:ascii="Times New Roman" w:hAnsi="Times New Roman"/>
          <w:sz w:val="24"/>
          <w:szCs w:val="24"/>
          <w:lang w:val="sl-SI"/>
        </w:rPr>
        <w:lastRenderedPageBreak/>
        <w:t>organ vlasti  iz razloga ekonomičnosti i srazmjernosti, u cilju zaštite prava stranaka i javnog interesa, odlučio je da podnosiocu zahtjeva ne naplaćuje troškove postupka.</w:t>
      </w:r>
    </w:p>
    <w:p w14:paraId="06ECED00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sz w:val="24"/>
          <w:szCs w:val="24"/>
          <w:lang w:val="sl-SI"/>
        </w:rPr>
        <w:t>Na osnovu izloženog odlučeno je kao u dispozitivu rješenja.</w:t>
      </w:r>
    </w:p>
    <w:p w14:paraId="0166BDD0" w14:textId="77777777" w:rsidR="00E023A4" w:rsidRPr="007051AB" w:rsidRDefault="00E023A4" w:rsidP="00E023A4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2511AFFA" w14:textId="2E237027" w:rsidR="007051AB" w:rsidRPr="007051AB" w:rsidRDefault="00E023A4" w:rsidP="007051AB">
      <w:pPr>
        <w:spacing w:after="0"/>
        <w:jc w:val="both"/>
        <w:rPr>
          <w:rFonts w:ascii="Times New Roman" w:hAnsi="Times New Roman"/>
          <w:sz w:val="24"/>
          <w:szCs w:val="24"/>
          <w:lang w:val="sr-Latn-CS"/>
        </w:rPr>
      </w:pPr>
      <w:r w:rsidRPr="007051AB">
        <w:rPr>
          <w:rFonts w:ascii="Times New Roman" w:hAnsi="Times New Roman"/>
          <w:b/>
          <w:bCs/>
          <w:sz w:val="24"/>
          <w:szCs w:val="24"/>
          <w:lang w:val="sr-Latn-CS"/>
        </w:rPr>
        <w:t>PRAVNA POUKA</w:t>
      </w:r>
      <w:r w:rsidRPr="007051AB">
        <w:rPr>
          <w:rFonts w:ascii="Times New Roman" w:hAnsi="Times New Roman"/>
          <w:sz w:val="24"/>
          <w:szCs w:val="24"/>
          <w:lang w:val="sr-Latn-CS"/>
        </w:rPr>
        <w:t xml:space="preserve">: 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 xml:space="preserve">Protiv ovog rješenja može se izjaviti žalba Agenciji za zaštitu podataka o ličnosti i pristup informacijama u roku od 15 dana od prijema rješenja, neposredno ili preko ovog </w:t>
      </w:r>
      <w:r w:rsidR="00BC4764">
        <w:rPr>
          <w:rFonts w:ascii="Times New Roman" w:hAnsi="Times New Roman"/>
          <w:sz w:val="24"/>
          <w:szCs w:val="24"/>
          <w:lang w:val="sr-Latn-CS"/>
        </w:rPr>
        <w:t>Društva</w:t>
      </w:r>
      <w:r w:rsidR="007051AB" w:rsidRPr="007051AB">
        <w:rPr>
          <w:rFonts w:ascii="Times New Roman" w:hAnsi="Times New Roman"/>
          <w:sz w:val="24"/>
          <w:szCs w:val="24"/>
          <w:lang w:val="sr-Latn-CS"/>
        </w:rPr>
        <w:t>.</w:t>
      </w:r>
    </w:p>
    <w:p w14:paraId="083BEE0B" w14:textId="2AC505B6" w:rsidR="00097DC5" w:rsidRPr="007051AB" w:rsidRDefault="00097DC5" w:rsidP="00E023A4">
      <w:pPr>
        <w:pStyle w:val="NoSpacing"/>
        <w:jc w:val="both"/>
        <w:rPr>
          <w:rFonts w:ascii="Times New Roman" w:hAnsi="Times New Roman"/>
          <w:sz w:val="24"/>
          <w:szCs w:val="24"/>
          <w:lang w:val="sl-SI"/>
        </w:rPr>
      </w:pPr>
    </w:p>
    <w:p w14:paraId="72B91FE6" w14:textId="25DBB10C" w:rsidR="00E023A4" w:rsidRDefault="00E023A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7823CE55" w14:textId="77777777" w:rsidR="00BC4764" w:rsidRPr="007051AB" w:rsidRDefault="00BC4764" w:rsidP="00E023A4">
      <w:pPr>
        <w:pStyle w:val="NoSpacing"/>
        <w:jc w:val="both"/>
        <w:rPr>
          <w:rFonts w:ascii="Times New Roman" w:hAnsi="Times New Roman"/>
          <w:b/>
          <w:bCs/>
          <w:sz w:val="24"/>
          <w:szCs w:val="24"/>
          <w:lang w:val="sl-SI"/>
        </w:rPr>
      </w:pPr>
    </w:p>
    <w:p w14:paraId="4309B1C4" w14:textId="77777777" w:rsidR="00E023A4" w:rsidRPr="007051AB" w:rsidRDefault="00E023A4" w:rsidP="00E023A4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Dostaviti:</w:t>
      </w:r>
    </w:p>
    <w:p w14:paraId="65F585BE" w14:textId="77777777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>Podnosiocu Zahtjeva</w:t>
      </w:r>
    </w:p>
    <w:p w14:paraId="1718A630" w14:textId="62B0159D" w:rsidR="00E023A4" w:rsidRPr="007051AB" w:rsidRDefault="00E023A4" w:rsidP="00E023A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bCs/>
          <w:sz w:val="24"/>
          <w:szCs w:val="24"/>
          <w:lang w:val="sl-SI"/>
        </w:rPr>
      </w:pPr>
      <w:r w:rsidRPr="007051AB">
        <w:rPr>
          <w:rFonts w:ascii="Times New Roman" w:hAnsi="Times New Roman"/>
          <w:bCs/>
          <w:sz w:val="24"/>
          <w:szCs w:val="24"/>
          <w:lang w:val="sl-SI"/>
        </w:rPr>
        <w:t xml:space="preserve">Arhivi </w:t>
      </w:r>
    </w:p>
    <w:p w14:paraId="1C6ED362" w14:textId="77777777" w:rsidR="00097DC5" w:rsidRPr="007051AB" w:rsidRDefault="00097DC5" w:rsidP="00097DC5">
      <w:pPr>
        <w:pStyle w:val="NoSpacing"/>
        <w:jc w:val="both"/>
        <w:rPr>
          <w:rFonts w:ascii="Times New Roman" w:hAnsi="Times New Roman"/>
          <w:bCs/>
          <w:sz w:val="24"/>
          <w:szCs w:val="24"/>
          <w:lang w:val="sl-SI"/>
        </w:rPr>
      </w:pPr>
    </w:p>
    <w:p w14:paraId="16913102" w14:textId="03DBC466" w:rsidR="00E023A4" w:rsidRPr="007051AB" w:rsidRDefault="009039BB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 w:rsidRPr="007051AB">
        <w:rPr>
          <w:rFonts w:ascii="Times New Roman" w:hAnsi="Times New Roman"/>
          <w:bCs/>
          <w:sz w:val="24"/>
          <w:szCs w:val="24"/>
        </w:rPr>
        <w:t>Izvršni</w:t>
      </w:r>
      <w:proofErr w:type="spellEnd"/>
      <w:r w:rsidRPr="007051A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051AB">
        <w:rPr>
          <w:rFonts w:ascii="Times New Roman" w:hAnsi="Times New Roman"/>
          <w:bCs/>
          <w:sz w:val="24"/>
          <w:szCs w:val="24"/>
        </w:rPr>
        <w:t>direktor</w:t>
      </w:r>
      <w:proofErr w:type="spellEnd"/>
    </w:p>
    <w:p w14:paraId="2D49CCAA" w14:textId="20924131" w:rsidR="009039BB" w:rsidRPr="007051AB" w:rsidRDefault="00BC4764" w:rsidP="00BB4D35">
      <w:pPr>
        <w:tabs>
          <w:tab w:val="left" w:pos="720"/>
          <w:tab w:val="left" w:pos="1440"/>
          <w:tab w:val="left" w:pos="663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4527D5">
        <w:rPr>
          <w:rFonts w:ascii="Times New Roman" w:hAnsi="Times New Roman"/>
          <w:bCs/>
          <w:sz w:val="24"/>
          <w:szCs w:val="24"/>
        </w:rPr>
        <w:t>Nikola Plamenac</w:t>
      </w:r>
    </w:p>
    <w:p w14:paraId="54FA1590" w14:textId="77777777" w:rsidR="00E023A4" w:rsidRPr="007051AB" w:rsidRDefault="00E023A4" w:rsidP="00E023A4">
      <w:pPr>
        <w:jc w:val="center"/>
        <w:rPr>
          <w:rFonts w:ascii="Times New Roman" w:hAnsi="Times New Roman"/>
          <w:sz w:val="24"/>
          <w:szCs w:val="24"/>
        </w:rPr>
      </w:pPr>
    </w:p>
    <w:p w14:paraId="33D98D60" w14:textId="77777777" w:rsidR="000506C6" w:rsidRPr="007051AB" w:rsidRDefault="000506C6" w:rsidP="00E023A4">
      <w:pPr>
        <w:spacing w:before="24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0506C6" w:rsidRPr="007051AB" w:rsidSect="000506C6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6C5E" w14:textId="77777777" w:rsidR="001B2F34" w:rsidRDefault="001B2F34" w:rsidP="000506C6">
      <w:pPr>
        <w:spacing w:after="0" w:line="240" w:lineRule="auto"/>
      </w:pPr>
      <w:r>
        <w:separator/>
      </w:r>
    </w:p>
  </w:endnote>
  <w:endnote w:type="continuationSeparator" w:id="0">
    <w:p w14:paraId="0B1F5B90" w14:textId="77777777" w:rsidR="001B2F34" w:rsidRDefault="001B2F34" w:rsidP="00050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0837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37212D" w14:textId="5E50772D" w:rsidR="00BB3B01" w:rsidRDefault="00BB3B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029E597" w14:textId="6F56ACFC" w:rsidR="000506C6" w:rsidRDefault="000506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5BC87" w14:textId="77777777" w:rsidR="001B2F34" w:rsidRDefault="001B2F34" w:rsidP="000506C6">
      <w:pPr>
        <w:spacing w:after="0" w:line="240" w:lineRule="auto"/>
      </w:pPr>
      <w:r>
        <w:separator/>
      </w:r>
    </w:p>
  </w:footnote>
  <w:footnote w:type="continuationSeparator" w:id="0">
    <w:p w14:paraId="01E0E395" w14:textId="77777777" w:rsidR="001B2F34" w:rsidRDefault="001B2F34" w:rsidP="00050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29F" w14:textId="77777777" w:rsidR="000506C6" w:rsidRDefault="000506C6">
    <w:pPr>
      <w:pStyle w:val="Header"/>
    </w:pPr>
    <w:r>
      <w:rPr>
        <w:noProof/>
      </w:rPr>
      <w:drawing>
        <wp:inline distT="0" distB="0" distL="0" distR="0" wp14:anchorId="4CE32770" wp14:editId="416CCD3A">
          <wp:extent cx="6586728" cy="905256"/>
          <wp:effectExtent l="0" t="0" r="5080" b="952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Memorandum gornji di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728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07CED"/>
    <w:multiLevelType w:val="hybridMultilevel"/>
    <w:tmpl w:val="40C8B6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213AE6"/>
    <w:multiLevelType w:val="hybridMultilevel"/>
    <w:tmpl w:val="999C59DE"/>
    <w:lvl w:ilvl="0" w:tplc="B516C35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F4C59CF"/>
    <w:multiLevelType w:val="hybridMultilevel"/>
    <w:tmpl w:val="73388DF2"/>
    <w:lvl w:ilvl="0" w:tplc="114A94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57D28A34">
      <w:start w:val="1"/>
      <w:numFmt w:val="decimal"/>
      <w:lvlText w:val="%4."/>
      <w:lvlJc w:val="left"/>
      <w:pPr>
        <w:ind w:left="2520" w:hanging="360"/>
      </w:pPr>
      <w:rPr>
        <w:rFonts w:ascii="Times New Roman" w:eastAsia="Calibri" w:hAnsi="Times New Roman" w:cs="Times New Roman"/>
      </w:r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09D4C3D"/>
    <w:multiLevelType w:val="hybridMultilevel"/>
    <w:tmpl w:val="2EA288D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C0650"/>
    <w:multiLevelType w:val="hybridMultilevel"/>
    <w:tmpl w:val="4FC21D40"/>
    <w:lvl w:ilvl="0" w:tplc="2578C3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2C73D9"/>
    <w:multiLevelType w:val="hybridMultilevel"/>
    <w:tmpl w:val="1C54012E"/>
    <w:lvl w:ilvl="0" w:tplc="2C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ECC3F3C"/>
    <w:multiLevelType w:val="hybridMultilevel"/>
    <w:tmpl w:val="CAC2E8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6C6"/>
    <w:rsid w:val="000338DC"/>
    <w:rsid w:val="000446C9"/>
    <w:rsid w:val="000506C6"/>
    <w:rsid w:val="00097DC5"/>
    <w:rsid w:val="000C7CC2"/>
    <w:rsid w:val="0014466F"/>
    <w:rsid w:val="0017204A"/>
    <w:rsid w:val="001B2F34"/>
    <w:rsid w:val="001C7CB7"/>
    <w:rsid w:val="0022089E"/>
    <w:rsid w:val="00276632"/>
    <w:rsid w:val="00292F0D"/>
    <w:rsid w:val="003B746C"/>
    <w:rsid w:val="004035EB"/>
    <w:rsid w:val="004468A6"/>
    <w:rsid w:val="004527D5"/>
    <w:rsid w:val="004F64EE"/>
    <w:rsid w:val="00550E9D"/>
    <w:rsid w:val="006075C1"/>
    <w:rsid w:val="006A221B"/>
    <w:rsid w:val="007031C2"/>
    <w:rsid w:val="007051AB"/>
    <w:rsid w:val="007176E4"/>
    <w:rsid w:val="007A700D"/>
    <w:rsid w:val="007E75EE"/>
    <w:rsid w:val="008024E4"/>
    <w:rsid w:val="00875F1A"/>
    <w:rsid w:val="009039BB"/>
    <w:rsid w:val="0093202B"/>
    <w:rsid w:val="009A2ED7"/>
    <w:rsid w:val="00A811D9"/>
    <w:rsid w:val="00AA1CDE"/>
    <w:rsid w:val="00B1483F"/>
    <w:rsid w:val="00BB3B01"/>
    <w:rsid w:val="00BB4D35"/>
    <w:rsid w:val="00BC4764"/>
    <w:rsid w:val="00BE0813"/>
    <w:rsid w:val="00D13266"/>
    <w:rsid w:val="00D35D14"/>
    <w:rsid w:val="00D72FCC"/>
    <w:rsid w:val="00DB27D8"/>
    <w:rsid w:val="00DC6271"/>
    <w:rsid w:val="00DF00C3"/>
    <w:rsid w:val="00E023A4"/>
    <w:rsid w:val="00E1758C"/>
    <w:rsid w:val="00E465B4"/>
    <w:rsid w:val="00E90AEA"/>
    <w:rsid w:val="00EF232D"/>
    <w:rsid w:val="00F57694"/>
    <w:rsid w:val="00F607C6"/>
    <w:rsid w:val="00F96CAD"/>
    <w:rsid w:val="00FC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0D70"/>
  <w15:chartTrackingRefBased/>
  <w15:docId w15:val="{98613F7E-1008-413B-AA3C-5E842569A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06C6"/>
  </w:style>
  <w:style w:type="paragraph" w:styleId="Footer">
    <w:name w:val="footer"/>
    <w:basedOn w:val="Normal"/>
    <w:link w:val="FooterChar"/>
    <w:uiPriority w:val="99"/>
    <w:unhideWhenUsed/>
    <w:rsid w:val="00050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6C6"/>
  </w:style>
  <w:style w:type="paragraph" w:styleId="ListParagraph">
    <w:name w:val="List Paragraph"/>
    <w:basedOn w:val="Normal"/>
    <w:uiPriority w:val="34"/>
    <w:qFormat/>
    <w:rsid w:val="007031C2"/>
    <w:pPr>
      <w:ind w:left="720"/>
      <w:contextualSpacing/>
    </w:pPr>
  </w:style>
  <w:style w:type="paragraph" w:styleId="NoSpacing">
    <w:name w:val="No Spacing"/>
    <w:uiPriority w:val="1"/>
    <w:qFormat/>
    <w:rsid w:val="00E023A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051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7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4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9</cp:revision>
  <cp:lastPrinted>2022-03-21T10:05:00Z</cp:lastPrinted>
  <dcterms:created xsi:type="dcterms:W3CDTF">2022-03-21T06:07:00Z</dcterms:created>
  <dcterms:modified xsi:type="dcterms:W3CDTF">2022-03-21T10:05:00Z</dcterms:modified>
</cp:coreProperties>
</file>